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4402D" w:rsidR="009D2B01" w:rsidP="009D2B01" w:rsidRDefault="009D2B01" w14:paraId="6214D08E" w14:textId="56FA268A">
      <w:pPr>
        <w:rPr>
          <w:rFonts w:eastAsia="Times New Roman"/>
          <w:sz w:val="22"/>
          <w:szCs w:val="22"/>
        </w:rPr>
      </w:pPr>
      <w:r w:rsidRPr="14921DF0" w:rsidR="43BB76F5">
        <w:rPr>
          <w:rFonts w:eastAsia="Times New Roman"/>
          <w:sz w:val="22"/>
          <w:szCs w:val="22"/>
        </w:rPr>
        <w:t xml:space="preserve"> </w:t>
      </w:r>
      <w:r w:rsidRPr="14921DF0" w:rsidR="009D2B01">
        <w:rPr>
          <w:rFonts w:eastAsia="Times New Roman"/>
          <w:sz w:val="22"/>
          <w:szCs w:val="22"/>
        </w:rPr>
        <w:t>Fall</w:t>
      </w:r>
      <w:r w:rsidRPr="14921DF0" w:rsidR="009D2B01">
        <w:rPr>
          <w:rFonts w:eastAsia="Times New Roman"/>
          <w:sz w:val="22"/>
          <w:szCs w:val="22"/>
        </w:rPr>
        <w:t xml:space="preserve"> 202</w:t>
      </w:r>
      <w:r w:rsidRPr="14921DF0" w:rsidR="009D2B01">
        <w:rPr>
          <w:rFonts w:eastAsia="Times New Roman"/>
          <w:sz w:val="22"/>
          <w:szCs w:val="22"/>
        </w:rPr>
        <w:t>3</w:t>
      </w:r>
    </w:p>
    <w:p w:rsidRPr="0034402D" w:rsidR="009D2B01" w:rsidP="009D2B01" w:rsidRDefault="009D2B01" w14:paraId="5391B3AC" w14:textId="77777777">
      <w:pPr>
        <w:rPr>
          <w:rFonts w:eastAsia="Times New Roman"/>
          <w:sz w:val="22"/>
          <w:szCs w:val="22"/>
        </w:rPr>
      </w:pPr>
    </w:p>
    <w:p w:rsidRPr="0034402D" w:rsidR="009D2B01" w:rsidP="009D2B01" w:rsidRDefault="009D2B01" w14:paraId="17A6B064" w14:textId="77777777">
      <w:pPr>
        <w:rPr>
          <w:rFonts w:eastAsia="Times New Roman"/>
          <w:sz w:val="22"/>
          <w:szCs w:val="22"/>
        </w:rPr>
      </w:pPr>
      <w:r w:rsidRPr="0034402D">
        <w:rPr>
          <w:rFonts w:eastAsia="Times New Roman"/>
          <w:sz w:val="22"/>
          <w:szCs w:val="22"/>
        </w:rPr>
        <w:t>Dear Friend,</w:t>
      </w:r>
    </w:p>
    <w:p w:rsidRPr="0034402D" w:rsidR="009D2B01" w:rsidP="009D2B01" w:rsidRDefault="009D2B01" w14:paraId="70C9BD2C" w14:textId="77777777">
      <w:pPr>
        <w:rPr>
          <w:rFonts w:eastAsia="Times New Roman"/>
          <w:sz w:val="22"/>
          <w:szCs w:val="22"/>
        </w:rPr>
      </w:pPr>
    </w:p>
    <w:p w:rsidRPr="0034402D" w:rsidR="009D2B01" w:rsidP="009D2B01" w:rsidRDefault="009D2B01" w14:paraId="066B40D1" w14:textId="097AEB48">
      <w:pPr>
        <w:rPr>
          <w:rFonts w:eastAsia="Times New Roman"/>
          <w:color w:val="2A2B2C"/>
          <w:sz w:val="22"/>
          <w:szCs w:val="22"/>
          <w:highlight w:val="white"/>
        </w:rPr>
      </w:pPr>
      <w:r w:rsidRPr="0034402D">
        <w:rPr>
          <w:rFonts w:eastAsia="Times New Roman"/>
          <w:sz w:val="22"/>
          <w:szCs w:val="22"/>
        </w:rPr>
        <w:t xml:space="preserve">Mark your calendar for </w:t>
      </w:r>
      <w:r>
        <w:rPr>
          <w:rFonts w:eastAsia="Times New Roman"/>
          <w:sz w:val="22"/>
          <w:szCs w:val="22"/>
        </w:rPr>
        <w:t>Fri</w:t>
      </w:r>
      <w:r w:rsidRPr="0034402D">
        <w:rPr>
          <w:rFonts w:eastAsia="Times New Roman"/>
          <w:sz w:val="22"/>
          <w:szCs w:val="22"/>
        </w:rPr>
        <w:t xml:space="preserve">day, December 22, </w:t>
      </w:r>
      <w:proofErr w:type="gramStart"/>
      <w:r w:rsidRPr="0034402D">
        <w:rPr>
          <w:rFonts w:eastAsia="Times New Roman"/>
          <w:sz w:val="22"/>
          <w:szCs w:val="22"/>
        </w:rPr>
        <w:t>202</w:t>
      </w:r>
      <w:r>
        <w:rPr>
          <w:rFonts w:eastAsia="Times New Roman"/>
          <w:sz w:val="22"/>
          <w:szCs w:val="22"/>
        </w:rPr>
        <w:t>3</w:t>
      </w:r>
      <w:proofErr w:type="gramEnd"/>
      <w:r w:rsidR="00AC22AD">
        <w:rPr>
          <w:rFonts w:eastAsia="Times New Roman"/>
          <w:sz w:val="22"/>
          <w:szCs w:val="22"/>
        </w:rPr>
        <w:t xml:space="preserve"> for t</w:t>
      </w:r>
      <w:r w:rsidRPr="0034402D">
        <w:rPr>
          <w:rFonts w:eastAsia="Times New Roman"/>
          <w:sz w:val="22"/>
          <w:szCs w:val="22"/>
        </w:rPr>
        <w:t>he</w:t>
      </w:r>
      <w:r w:rsidRPr="0034402D">
        <w:rPr>
          <w:rFonts w:eastAsia="Times New Roman"/>
          <w:color w:val="2A2B2C"/>
          <w:sz w:val="22"/>
          <w:szCs w:val="22"/>
          <w:highlight w:val="white"/>
        </w:rPr>
        <w:t xml:space="preserve"> Pittsford Central School District</w:t>
      </w:r>
      <w:r w:rsidR="00AC22AD">
        <w:rPr>
          <w:rFonts w:eastAsia="Times New Roman"/>
          <w:color w:val="2A2B2C"/>
          <w:sz w:val="22"/>
          <w:szCs w:val="22"/>
          <w:highlight w:val="white"/>
        </w:rPr>
        <w:t>’s</w:t>
      </w:r>
      <w:r w:rsidRPr="0034402D">
        <w:rPr>
          <w:rFonts w:eastAsia="Times New Roman"/>
          <w:color w:val="2A2B2C"/>
          <w:sz w:val="22"/>
          <w:szCs w:val="22"/>
          <w:highlight w:val="white"/>
        </w:rPr>
        <w:t xml:space="preserve"> (PCSD) Annual Rainbow Classic</w:t>
      </w:r>
      <w:r w:rsidR="00AC22AD">
        <w:rPr>
          <w:rFonts w:eastAsia="Times New Roman"/>
          <w:sz w:val="22"/>
          <w:szCs w:val="22"/>
        </w:rPr>
        <w:t>! T</w:t>
      </w:r>
      <w:r w:rsidRPr="0034402D">
        <w:rPr>
          <w:rFonts w:eastAsia="Times New Roman"/>
          <w:sz w:val="22"/>
          <w:szCs w:val="22"/>
        </w:rPr>
        <w:t>he f</w:t>
      </w:r>
      <w:r w:rsidRPr="0034402D">
        <w:rPr>
          <w:rFonts w:eastAsia="Times New Roman"/>
          <w:color w:val="2A2B2C"/>
          <w:sz w:val="22"/>
          <w:szCs w:val="22"/>
          <w:highlight w:val="white"/>
        </w:rPr>
        <w:t>riendly cross-town rivalry between the Mendon and Sutherland men’s and women’s varsity basketball teams is back for its 22</w:t>
      </w:r>
      <w:r w:rsidRPr="00AC22AD">
        <w:rPr>
          <w:rFonts w:eastAsia="Times New Roman"/>
          <w:color w:val="2A2B2C"/>
          <w:sz w:val="22"/>
          <w:szCs w:val="22"/>
          <w:highlight w:val="white"/>
          <w:vertAlign w:val="superscript"/>
        </w:rPr>
        <w:t>nd</w:t>
      </w:r>
      <w:r w:rsidR="00AC22AD">
        <w:rPr>
          <w:rFonts w:eastAsia="Times New Roman"/>
          <w:color w:val="2A2B2C"/>
          <w:sz w:val="22"/>
          <w:szCs w:val="22"/>
          <w:highlight w:val="white"/>
        </w:rPr>
        <w:t xml:space="preserve"> </w:t>
      </w:r>
      <w:r w:rsidRPr="0034402D">
        <w:rPr>
          <w:rFonts w:eastAsia="Times New Roman"/>
          <w:color w:val="2A2B2C"/>
          <w:sz w:val="22"/>
          <w:szCs w:val="22"/>
          <w:highlight w:val="white"/>
        </w:rPr>
        <w:t xml:space="preserve">year! At the Rainbow Classic, the cheerleaders and players from both teams come together to raise funds for the Golisano </w:t>
      </w:r>
      <w:proofErr w:type="spellStart"/>
      <w:r w:rsidRPr="0034402D">
        <w:rPr>
          <w:rFonts w:eastAsia="Times New Roman"/>
          <w:color w:val="2A2B2C"/>
          <w:sz w:val="22"/>
          <w:szCs w:val="22"/>
          <w:highlight w:val="white"/>
        </w:rPr>
        <w:t>Childrens</w:t>
      </w:r>
      <w:proofErr w:type="spellEnd"/>
      <w:r w:rsidRPr="0034402D">
        <w:rPr>
          <w:rFonts w:eastAsia="Times New Roman"/>
          <w:color w:val="2A2B2C"/>
          <w:sz w:val="22"/>
          <w:szCs w:val="22"/>
          <w:highlight w:val="white"/>
        </w:rPr>
        <w:t xml:space="preserve">’ Hospital in honor of Katelyn Pasley and Ryan </w:t>
      </w:r>
      <w:proofErr w:type="spellStart"/>
      <w:r w:rsidRPr="0034402D">
        <w:rPr>
          <w:rFonts w:eastAsia="Times New Roman"/>
          <w:color w:val="2A2B2C"/>
          <w:sz w:val="22"/>
          <w:szCs w:val="22"/>
          <w:highlight w:val="white"/>
        </w:rPr>
        <w:t>McCluski</w:t>
      </w:r>
      <w:proofErr w:type="spellEnd"/>
      <w:r w:rsidRPr="0034402D">
        <w:rPr>
          <w:rFonts w:eastAsia="Times New Roman"/>
          <w:color w:val="2A2B2C"/>
          <w:sz w:val="22"/>
          <w:szCs w:val="22"/>
          <w:highlight w:val="white"/>
        </w:rPr>
        <w:t xml:space="preserve">, two young Pittsford residents who were felled by tragic illnesses. Generous contributions from community minded organizations such as yours have provided over $580,000 in funding to the Golisano </w:t>
      </w:r>
      <w:proofErr w:type="spellStart"/>
      <w:r w:rsidRPr="0034402D">
        <w:rPr>
          <w:rFonts w:eastAsia="Times New Roman"/>
          <w:color w:val="2A2B2C"/>
          <w:sz w:val="22"/>
          <w:szCs w:val="22"/>
          <w:highlight w:val="white"/>
        </w:rPr>
        <w:t>Childrens</w:t>
      </w:r>
      <w:proofErr w:type="spellEnd"/>
      <w:r w:rsidRPr="0034402D">
        <w:rPr>
          <w:rFonts w:eastAsia="Times New Roman"/>
          <w:color w:val="2A2B2C"/>
          <w:sz w:val="22"/>
          <w:szCs w:val="22"/>
          <w:highlight w:val="white"/>
        </w:rPr>
        <w:t>’ Hospital and have supported the Pittsford Cheerleading Program.</w:t>
      </w:r>
    </w:p>
    <w:p w:rsidRPr="0034402D" w:rsidR="009D2B01" w:rsidP="009D2B01" w:rsidRDefault="009D2B01" w14:paraId="5BA240C1" w14:textId="77777777">
      <w:pPr>
        <w:rPr>
          <w:rFonts w:eastAsia="Times New Roman"/>
          <w:color w:val="2A2B2C"/>
          <w:sz w:val="22"/>
          <w:szCs w:val="22"/>
          <w:highlight w:val="white"/>
        </w:rPr>
      </w:pPr>
      <w:r w:rsidRPr="0034402D">
        <w:rPr>
          <w:rFonts w:eastAsia="Times New Roman"/>
          <w:sz w:val="22"/>
          <w:szCs w:val="22"/>
        </w:rPr>
        <w:t xml:space="preserve">  </w:t>
      </w:r>
    </w:p>
    <w:p w:rsidRPr="0034402D" w:rsidR="009D2B01" w:rsidP="009D2B01" w:rsidRDefault="009D2B01" w14:paraId="7A9B1A1B" w14:textId="77777777">
      <w:pPr>
        <w:rPr>
          <w:rFonts w:eastAsia="Times New Roman"/>
          <w:sz w:val="22"/>
          <w:szCs w:val="22"/>
        </w:rPr>
      </w:pPr>
      <w:r w:rsidRPr="0034402D">
        <w:rPr>
          <w:rFonts w:eastAsia="Times New Roman"/>
          <w:sz w:val="22"/>
          <w:szCs w:val="22"/>
        </w:rPr>
        <w:t xml:space="preserve">We are asking for your support for these worthy causes.  Similar to last year, we are offering a digital program that will include advertisements from sponsors.  As a thank you for your tax-deductible contribution, </w:t>
      </w:r>
      <w:r w:rsidRPr="0034402D">
        <w:rPr>
          <w:rFonts w:eastAsia="Times New Roman"/>
          <w:sz w:val="22"/>
          <w:szCs w:val="22"/>
          <w:u w:val="single"/>
        </w:rPr>
        <w:t>all businesses/donors will be listed in a digital program accessible via a QR code</w:t>
      </w:r>
      <w:r w:rsidRPr="0034402D">
        <w:rPr>
          <w:rFonts w:eastAsia="Times New Roman"/>
          <w:sz w:val="22"/>
          <w:szCs w:val="22"/>
        </w:rPr>
        <w:t xml:space="preserve"> that will be printed on gameday tickets, on signage throughout the arena, and on social media. Added benefits for each level are:</w:t>
      </w:r>
    </w:p>
    <w:p w:rsidRPr="0034402D" w:rsidR="009D2B01" w:rsidP="009D2B01" w:rsidRDefault="009D2B01" w14:paraId="2B457087" w14:textId="77777777">
      <w:pPr>
        <w:rPr>
          <w:rFonts w:eastAsia="Times New Roman"/>
          <w:sz w:val="22"/>
          <w:szCs w:val="22"/>
        </w:rPr>
      </w:pPr>
    </w:p>
    <w:p w:rsidRPr="0034402D" w:rsidR="009D2B01" w:rsidP="009D2B01" w:rsidRDefault="009D2B01" w14:paraId="21FAA21E" w14:textId="77777777">
      <w:pPr>
        <w:numPr>
          <w:ilvl w:val="0"/>
          <w:numId w:val="1"/>
        </w:numPr>
        <w:rPr>
          <w:rFonts w:eastAsia="Times New Roman"/>
          <w:sz w:val="22"/>
          <w:szCs w:val="22"/>
        </w:rPr>
      </w:pPr>
      <w:r w:rsidRPr="0034402D">
        <w:rPr>
          <w:rFonts w:eastAsia="Times New Roman"/>
          <w:sz w:val="22"/>
          <w:szCs w:val="22"/>
        </w:rPr>
        <w:t>Panther Level Sponsor $75 - Shoutout by the announcers during the game</w:t>
      </w:r>
    </w:p>
    <w:p w:rsidRPr="0034402D" w:rsidR="009D2B01" w:rsidP="009D2B01" w:rsidRDefault="009D2B01" w14:paraId="272A1FC8" w14:textId="77777777">
      <w:pPr>
        <w:rPr>
          <w:rFonts w:eastAsia="Times New Roman"/>
          <w:sz w:val="22"/>
          <w:szCs w:val="22"/>
        </w:rPr>
      </w:pPr>
    </w:p>
    <w:p w:rsidRPr="0034402D" w:rsidR="009D2B01" w:rsidP="009D2B01" w:rsidRDefault="009D2B01" w14:paraId="16120F0E" w14:textId="77777777">
      <w:pPr>
        <w:numPr>
          <w:ilvl w:val="0"/>
          <w:numId w:val="1"/>
        </w:numPr>
        <w:rPr>
          <w:rFonts w:eastAsia="Times New Roman"/>
          <w:sz w:val="22"/>
          <w:szCs w:val="22"/>
        </w:rPr>
      </w:pPr>
      <w:r w:rsidRPr="0034402D">
        <w:rPr>
          <w:rFonts w:eastAsia="Times New Roman"/>
          <w:sz w:val="22"/>
          <w:szCs w:val="22"/>
        </w:rPr>
        <w:t>Knight/Viking Level Sponsor $150 – Everything in the Panther level + name on banner</w:t>
      </w:r>
    </w:p>
    <w:p w:rsidRPr="0034402D" w:rsidR="009D2B01" w:rsidP="009D2B01" w:rsidRDefault="009D2B01" w14:paraId="4DD845EE" w14:textId="77777777">
      <w:pPr>
        <w:ind w:left="720"/>
        <w:rPr>
          <w:rFonts w:eastAsia="Times New Roman"/>
          <w:sz w:val="22"/>
          <w:szCs w:val="22"/>
        </w:rPr>
      </w:pPr>
    </w:p>
    <w:p w:rsidRPr="0034402D" w:rsidR="009D2B01" w:rsidP="009D2B01" w:rsidRDefault="009D2B01" w14:paraId="7CFF9DFD" w14:textId="77777777">
      <w:pPr>
        <w:numPr>
          <w:ilvl w:val="0"/>
          <w:numId w:val="1"/>
        </w:numPr>
        <w:rPr>
          <w:rFonts w:eastAsia="Times New Roman"/>
          <w:sz w:val="22"/>
          <w:szCs w:val="22"/>
        </w:rPr>
      </w:pPr>
      <w:r w:rsidRPr="0034402D">
        <w:rPr>
          <w:rFonts w:eastAsia="Times New Roman"/>
          <w:sz w:val="22"/>
          <w:szCs w:val="22"/>
        </w:rPr>
        <w:t>Silver Level Sponsor $350 – Everything in the Knight level + name on t-shirts exclusive to the event</w:t>
      </w:r>
    </w:p>
    <w:p w:rsidRPr="0034402D" w:rsidR="009D2B01" w:rsidP="009D2B01" w:rsidRDefault="009D2B01" w14:paraId="755CEDA4" w14:textId="77777777">
      <w:pPr>
        <w:ind w:left="720"/>
        <w:rPr>
          <w:rFonts w:eastAsia="Times New Roman"/>
          <w:sz w:val="22"/>
          <w:szCs w:val="22"/>
        </w:rPr>
      </w:pPr>
    </w:p>
    <w:p w:rsidRPr="0034402D" w:rsidR="009D2B01" w:rsidP="009D2B01" w:rsidRDefault="009D2B01" w14:paraId="09159AA7" w14:textId="77777777">
      <w:pPr>
        <w:numPr>
          <w:ilvl w:val="0"/>
          <w:numId w:val="1"/>
        </w:numPr>
        <w:rPr>
          <w:rFonts w:eastAsia="Times New Roman"/>
          <w:sz w:val="22"/>
          <w:szCs w:val="22"/>
        </w:rPr>
      </w:pPr>
      <w:r w:rsidRPr="0034402D">
        <w:rPr>
          <w:rFonts w:eastAsia="Times New Roman"/>
          <w:sz w:val="22"/>
          <w:szCs w:val="22"/>
        </w:rPr>
        <w:t>Gold Level Sponsor $500 – Everything in the Silver level + name on the livestream.</w:t>
      </w:r>
    </w:p>
    <w:p w:rsidRPr="0034402D" w:rsidR="009D2B01" w:rsidP="009D2B01" w:rsidRDefault="009D2B01" w14:paraId="1CDAA5B4" w14:textId="77777777">
      <w:pPr>
        <w:rPr>
          <w:rFonts w:eastAsia="Times New Roman"/>
          <w:sz w:val="22"/>
          <w:szCs w:val="22"/>
        </w:rPr>
      </w:pPr>
    </w:p>
    <w:p w:rsidRPr="0034402D" w:rsidR="009D2B01" w:rsidP="009D2B01" w:rsidRDefault="009D2B01" w14:paraId="0B13A43D" w14:textId="7C29A934">
      <w:pPr>
        <w:rPr>
          <w:rFonts w:eastAsia="Times New Roman"/>
          <w:color w:val="2A2B2C"/>
          <w:sz w:val="22"/>
          <w:szCs w:val="22"/>
          <w:highlight w:val="white"/>
        </w:rPr>
      </w:pPr>
      <w:r w:rsidRPr="0034402D">
        <w:rPr>
          <w:rFonts w:eastAsia="Times New Roman"/>
          <w:sz w:val="22"/>
          <w:szCs w:val="22"/>
        </w:rPr>
        <w:t>We hope we can count on you for your support of this year’s Rainbow Classic</w:t>
      </w:r>
      <w:r w:rsidRPr="0034402D">
        <w:rPr>
          <w:rFonts w:eastAsia="Times New Roman"/>
          <w:color w:val="2A2B2C"/>
          <w:sz w:val="22"/>
          <w:szCs w:val="22"/>
          <w:highlight w:val="white"/>
        </w:rPr>
        <w:t xml:space="preserve"> and the Pittsford Cheerleading Program.  Information on how to submit your donation and where the donation is going can be found on the attached page.  If you have any questions, please contact the fundraising committee at</w:t>
      </w:r>
      <w:r>
        <w:rPr>
          <w:rFonts w:eastAsia="Times New Roman"/>
          <w:color w:val="2A2B2C"/>
          <w:sz w:val="22"/>
          <w:szCs w:val="22"/>
          <w:highlight w:val="white"/>
        </w:rPr>
        <w:t xml:space="preserve"> kellydiet</w:t>
      </w:r>
      <w:r w:rsidR="00AC22AD">
        <w:rPr>
          <w:rFonts w:eastAsia="Times New Roman"/>
          <w:color w:val="2A2B2C"/>
          <w:sz w:val="22"/>
          <w:szCs w:val="22"/>
          <w:highlight w:val="white"/>
        </w:rPr>
        <w:t>l26@gmail.com</w:t>
      </w:r>
    </w:p>
    <w:p w:rsidRPr="0034402D" w:rsidR="009D2B01" w:rsidP="009D2B01" w:rsidRDefault="009D2B01" w14:paraId="0B907455" w14:textId="77777777">
      <w:pPr>
        <w:rPr>
          <w:rFonts w:eastAsia="Times New Roman"/>
          <w:color w:val="2A2B2C"/>
          <w:sz w:val="22"/>
          <w:szCs w:val="22"/>
          <w:highlight w:val="white"/>
        </w:rPr>
      </w:pPr>
    </w:p>
    <w:p w:rsidRPr="0034402D" w:rsidR="009D2B01" w:rsidP="009D2B01" w:rsidRDefault="009D2B01" w14:paraId="3FCB8EE3" w14:textId="77777777">
      <w:pPr>
        <w:rPr>
          <w:rFonts w:eastAsia="Times New Roman"/>
          <w:color w:val="2A2B2C"/>
          <w:sz w:val="22"/>
          <w:szCs w:val="22"/>
          <w:highlight w:val="white"/>
        </w:rPr>
      </w:pPr>
      <w:r w:rsidRPr="0034402D">
        <w:rPr>
          <w:rFonts w:eastAsia="Times New Roman"/>
          <w:color w:val="2A2B2C"/>
          <w:sz w:val="22"/>
          <w:szCs w:val="22"/>
          <w:highlight w:val="white"/>
        </w:rPr>
        <w:t>Thank you and Go Pittsford!!!</w:t>
      </w:r>
    </w:p>
    <w:p w:rsidRPr="0034402D" w:rsidR="009D2B01" w:rsidP="009D2B01" w:rsidRDefault="009D2B01" w14:paraId="7F35622B" w14:textId="77777777">
      <w:pPr>
        <w:rPr>
          <w:rFonts w:eastAsia="Times New Roman"/>
          <w:sz w:val="22"/>
          <w:szCs w:val="22"/>
        </w:rPr>
      </w:pPr>
    </w:p>
    <w:p w:rsidRPr="0034402D" w:rsidR="009D2B01" w:rsidP="009D2B01" w:rsidRDefault="009D2B01" w14:paraId="3E04054E" w14:textId="77777777">
      <w:pPr>
        <w:rPr>
          <w:rFonts w:eastAsia="Times New Roman"/>
          <w:sz w:val="22"/>
          <w:szCs w:val="22"/>
        </w:rPr>
      </w:pPr>
      <w:r w:rsidRPr="0034402D">
        <w:rPr>
          <w:rFonts w:eastAsia="Times New Roman"/>
          <w:sz w:val="22"/>
          <w:szCs w:val="22"/>
        </w:rPr>
        <w:t>Best Regards,</w:t>
      </w:r>
    </w:p>
    <w:p w:rsidRPr="007E766F" w:rsidR="009D2B01" w:rsidP="009D2B01" w:rsidRDefault="009D2B01" w14:paraId="3B4C5A93" w14:textId="77777777">
      <w:pPr>
        <w:rPr>
          <w:rFonts w:eastAsia="Times New Roman"/>
          <w:sz w:val="22"/>
          <w:szCs w:val="22"/>
        </w:rPr>
      </w:pPr>
    </w:p>
    <w:p w:rsidRPr="007E766F" w:rsidR="009D2B01" w:rsidP="009D2B01" w:rsidRDefault="009D2B01" w14:paraId="39780D15" w14:textId="77777777">
      <w:pPr>
        <w:rPr>
          <w:rFonts w:eastAsia="Times New Roman"/>
          <w:sz w:val="22"/>
          <w:szCs w:val="22"/>
        </w:rPr>
      </w:pPr>
    </w:p>
    <w:p w:rsidR="009D2B01" w:rsidP="009D2B01" w:rsidRDefault="009D2B01" w14:paraId="0A6950D1" w14:textId="4BA0DE6E">
      <w:pPr>
        <w:rPr>
          <w:rFonts w:eastAsia="Times New Roman"/>
          <w:sz w:val="22"/>
          <w:szCs w:val="22"/>
        </w:rPr>
      </w:pPr>
      <w:r>
        <w:rPr>
          <w:rFonts w:eastAsia="Times New Roman"/>
          <w:sz w:val="22"/>
          <w:szCs w:val="22"/>
        </w:rPr>
        <w:t>Patrick Irving</w:t>
      </w:r>
      <w:r w:rsidRPr="007E766F">
        <w:rPr>
          <w:rFonts w:eastAsia="Times New Roman"/>
          <w:sz w:val="22"/>
          <w:szCs w:val="22"/>
        </w:rPr>
        <w:tab/>
      </w:r>
      <w:r w:rsidRPr="007E766F">
        <w:rPr>
          <w:rFonts w:eastAsia="Times New Roman"/>
          <w:sz w:val="22"/>
          <w:szCs w:val="22"/>
        </w:rPr>
        <w:tab/>
      </w:r>
      <w:r w:rsidRPr="007E766F">
        <w:rPr>
          <w:rFonts w:eastAsia="Times New Roman"/>
          <w:sz w:val="22"/>
          <w:szCs w:val="22"/>
        </w:rPr>
        <w:t xml:space="preserve">Kim &amp; Steve </w:t>
      </w:r>
      <w:proofErr w:type="spellStart"/>
      <w:r w:rsidRPr="007E766F">
        <w:rPr>
          <w:rFonts w:eastAsia="Times New Roman"/>
          <w:sz w:val="22"/>
          <w:szCs w:val="22"/>
        </w:rPr>
        <w:t>McCluski</w:t>
      </w:r>
      <w:proofErr w:type="spellEnd"/>
      <w:r w:rsidRPr="007E766F">
        <w:rPr>
          <w:rFonts w:eastAsia="Times New Roman"/>
          <w:sz w:val="22"/>
          <w:szCs w:val="22"/>
        </w:rPr>
        <w:tab/>
      </w:r>
      <w:r w:rsidRPr="007E766F">
        <w:rPr>
          <w:rFonts w:eastAsia="Times New Roman"/>
          <w:sz w:val="22"/>
          <w:szCs w:val="22"/>
        </w:rPr>
        <w:tab/>
      </w:r>
      <w:r w:rsidRPr="007E766F">
        <w:rPr>
          <w:rFonts w:eastAsia="Times New Roman"/>
          <w:sz w:val="22"/>
          <w:szCs w:val="22"/>
        </w:rPr>
        <w:t>Brian Pasley</w:t>
      </w:r>
      <w:r>
        <w:rPr>
          <w:rFonts w:eastAsia="Times New Roman"/>
          <w:sz w:val="22"/>
          <w:szCs w:val="22"/>
        </w:rPr>
        <w:tab/>
      </w:r>
      <w:r>
        <w:rPr>
          <w:rFonts w:eastAsia="Times New Roman"/>
          <w:sz w:val="22"/>
          <w:szCs w:val="22"/>
        </w:rPr>
        <w:tab/>
      </w:r>
      <w:r>
        <w:rPr>
          <w:rFonts w:eastAsia="Times New Roman"/>
          <w:sz w:val="22"/>
          <w:szCs w:val="22"/>
        </w:rPr>
        <w:t xml:space="preserve">Kelly Dietl </w:t>
      </w:r>
    </w:p>
    <w:p w:rsidRPr="009D2B01" w:rsidR="002B3696" w:rsidP="00E24E37" w:rsidRDefault="009D2B01" w14:paraId="5A3A78F3" w14:textId="12172254">
      <w:pPr>
        <w:rPr>
          <w:rFonts w:eastAsia="Times New Roman"/>
          <w:sz w:val="22"/>
          <w:szCs w:val="22"/>
        </w:rPr>
      </w:pPr>
      <w:r w:rsidRPr="007E766F">
        <w:rPr>
          <w:rFonts w:eastAsia="Times New Roman"/>
          <w:sz w:val="22"/>
          <w:szCs w:val="22"/>
        </w:rPr>
        <w:t>Athletic Director</w:t>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Pittsford Cheer Pittsford Central School District</w:t>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Booster Club</w:t>
      </w:r>
      <w:r w:rsidR="00AC22AD">
        <w:rPr>
          <w:rFonts w:eastAsia="Times New Roman"/>
          <w:sz w:val="22"/>
          <w:szCs w:val="22"/>
        </w:rPr>
        <w:t xml:space="preserve"> President</w:t>
      </w:r>
    </w:p>
    <w:sectPr w:rsidRPr="009D2B01" w:rsidR="002B3696" w:rsidSect="00C25C4A">
      <w:headerReference w:type="default" r:id="rId8"/>
      <w:footerReference w:type="default" r:id="rId9"/>
      <w:headerReference w:type="first" r:id="rId10"/>
      <w:footerReference w:type="first" r:id="rId11"/>
      <w:pgSz w:w="12240" w:h="15840" w:orient="portrait"/>
      <w:pgMar w:top="1152" w:right="108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5B92" w:rsidP="00E33263" w:rsidRDefault="007A5B92" w14:paraId="4E174FDA" w14:textId="77777777">
      <w:r>
        <w:separator/>
      </w:r>
    </w:p>
  </w:endnote>
  <w:endnote w:type="continuationSeparator" w:id="0">
    <w:p w:rsidR="007A5B92" w:rsidP="00E33263" w:rsidRDefault="007A5B92" w14:paraId="314EF5F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16 w16cex w16sdtdh wp14">
  <w:p w:rsidR="00F60A07" w:rsidRDefault="00F60A07" w14:paraId="5904C03F" w14:textId="77777777">
    <w:pPr>
      <w:pStyle w:val="Footer"/>
    </w:pPr>
    <w:r>
      <w:rPr>
        <w:noProof/>
      </w:rPr>
      <w:drawing>
        <wp:anchor distT="0" distB="0" distL="114300" distR="114300" simplePos="0" relativeHeight="251658240" behindDoc="1" locked="0" layoutInCell="1" allowOverlap="1" wp14:anchorId="1E34084A" wp14:editId="4D2ECCBC">
          <wp:simplePos x="0" y="0"/>
          <wp:positionH relativeFrom="column">
            <wp:posOffset>-1205865</wp:posOffset>
          </wp:positionH>
          <wp:positionV relativeFrom="paragraph">
            <wp:posOffset>-508000</wp:posOffset>
          </wp:positionV>
          <wp:extent cx="7933690" cy="104496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sford_LH.jpg"/>
                  <pic:cNvPicPr/>
                </pic:nvPicPr>
                <pic:blipFill>
                  <a:blip r:embed="rId1">
                    <a:extLst>
                      <a:ext uri="{28A0092B-C50C-407E-A947-70E740481C1C}">
                        <a14:useLocalDpi xmlns:a14="http://schemas.microsoft.com/office/drawing/2010/main" val="0"/>
                      </a:ext>
                    </a:extLst>
                  </a:blip>
                  <a:stretch>
                    <a:fillRect/>
                  </a:stretch>
                </pic:blipFill>
                <pic:spPr>
                  <a:xfrm>
                    <a:off x="0" y="0"/>
                    <a:ext cx="7933690" cy="1044969"/>
                  </a:xfrm>
                  <a:prstGeom prst="rect">
                    <a:avLst/>
                  </a:prstGeom>
                  <a:extLst>
                    <a:ext uri="{FAA26D3D-D897-4be2-8F04-BA451C77F1D7}">
                      <ma14:placeholderFlag xmlns:a14="http://schemas.microsoft.com/office/drawing/2010/main"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70394BD" w:rsidTr="670394BD" w14:paraId="0FBFEFC3" w14:textId="77777777">
      <w:trPr>
        <w:trHeight w:val="300"/>
      </w:trPr>
      <w:tc>
        <w:tcPr>
          <w:tcW w:w="3120" w:type="dxa"/>
        </w:tcPr>
        <w:p w:rsidR="670394BD" w:rsidP="670394BD" w:rsidRDefault="670394BD" w14:paraId="30B38C3D" w14:textId="50ED3FE0">
          <w:pPr>
            <w:pStyle w:val="Header"/>
            <w:ind w:left="-115"/>
          </w:pPr>
        </w:p>
      </w:tc>
      <w:tc>
        <w:tcPr>
          <w:tcW w:w="3120" w:type="dxa"/>
        </w:tcPr>
        <w:p w:rsidR="670394BD" w:rsidP="670394BD" w:rsidRDefault="670394BD" w14:paraId="42E1D445" w14:textId="05E8AF30">
          <w:pPr>
            <w:pStyle w:val="Header"/>
            <w:jc w:val="center"/>
          </w:pPr>
        </w:p>
      </w:tc>
      <w:tc>
        <w:tcPr>
          <w:tcW w:w="3120" w:type="dxa"/>
        </w:tcPr>
        <w:p w:rsidR="670394BD" w:rsidP="670394BD" w:rsidRDefault="670394BD" w14:paraId="31EA8CEE" w14:textId="20C9222A">
          <w:pPr>
            <w:pStyle w:val="Header"/>
            <w:ind w:right="-115"/>
            <w:jc w:val="right"/>
          </w:pPr>
        </w:p>
      </w:tc>
    </w:tr>
  </w:tbl>
  <w:p w:rsidR="670394BD" w:rsidP="670394BD" w:rsidRDefault="670394BD" w14:paraId="5951DA91" w14:textId="1C704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5B92" w:rsidP="00E33263" w:rsidRDefault="007A5B92" w14:paraId="3B38CE7E" w14:textId="77777777">
      <w:r>
        <w:separator/>
      </w:r>
    </w:p>
  </w:footnote>
  <w:footnote w:type="continuationSeparator" w:id="0">
    <w:p w:rsidR="007A5B92" w:rsidP="00E33263" w:rsidRDefault="007A5B92" w14:paraId="49CD0BD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70394BD" w:rsidTr="670394BD" w14:paraId="6399B276" w14:textId="77777777">
      <w:trPr>
        <w:trHeight w:val="300"/>
      </w:trPr>
      <w:tc>
        <w:tcPr>
          <w:tcW w:w="3120" w:type="dxa"/>
        </w:tcPr>
        <w:p w:rsidR="670394BD" w:rsidP="670394BD" w:rsidRDefault="670394BD" w14:paraId="2E933F7E" w14:textId="3AE4B1F0">
          <w:pPr>
            <w:pStyle w:val="Header"/>
            <w:ind w:left="-115"/>
          </w:pPr>
        </w:p>
      </w:tc>
      <w:tc>
        <w:tcPr>
          <w:tcW w:w="3120" w:type="dxa"/>
        </w:tcPr>
        <w:p w:rsidR="670394BD" w:rsidP="670394BD" w:rsidRDefault="670394BD" w14:paraId="261FFE65" w14:textId="35156154">
          <w:pPr>
            <w:pStyle w:val="Header"/>
            <w:jc w:val="center"/>
          </w:pPr>
        </w:p>
      </w:tc>
      <w:tc>
        <w:tcPr>
          <w:tcW w:w="3120" w:type="dxa"/>
        </w:tcPr>
        <w:p w:rsidR="670394BD" w:rsidP="670394BD" w:rsidRDefault="670394BD" w14:paraId="0E77CF3B" w14:textId="4DE625ED">
          <w:pPr>
            <w:pStyle w:val="Header"/>
            <w:ind w:right="-115"/>
            <w:jc w:val="right"/>
          </w:pPr>
        </w:p>
      </w:tc>
    </w:tr>
  </w:tbl>
  <w:p w:rsidR="670394BD" w:rsidP="670394BD" w:rsidRDefault="670394BD" w14:paraId="4F0D6319" w14:textId="219391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16 w16cex w16sdtdh wp14">
  <w:p w:rsidR="00F60A07" w:rsidRDefault="00F60A07" w14:paraId="6A619497" w14:textId="77777777">
    <w:pPr>
      <w:pStyle w:val="Header"/>
    </w:pPr>
    <w:r w:rsidRPr="00F43897">
      <w:rPr>
        <w:noProof/>
      </w:rPr>
      <w:drawing>
        <wp:anchor distT="0" distB="0" distL="114300" distR="114300" simplePos="0" relativeHeight="251665408" behindDoc="0" locked="0" layoutInCell="1" allowOverlap="1" wp14:anchorId="17711793" wp14:editId="68A21C9F">
          <wp:simplePos x="0" y="0"/>
          <wp:positionH relativeFrom="column">
            <wp:posOffset>-1143000</wp:posOffset>
          </wp:positionH>
          <wp:positionV relativeFrom="page">
            <wp:posOffset>0</wp:posOffset>
          </wp:positionV>
          <wp:extent cx="7772400" cy="965200"/>
          <wp:effectExtent l="0" t="0" r="0" b="0"/>
          <wp:wrapThrough wrapText="bothSides">
            <wp:wrapPolygon edited="0">
              <wp:start x="0" y="0"/>
              <wp:lineTo x="0" y="21032"/>
              <wp:lineTo x="21529" y="21032"/>
              <wp:lineTo x="21529" y="0"/>
              <wp:lineTo x="0" y="0"/>
            </wp:wrapPolygon>
          </wp:wrapThrough>
          <wp:docPr id="3" name="Picture 3" descr="Ltrhd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trhd_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65200"/>
                  </a:xfrm>
                  <a:prstGeom prst="rect">
                    <a:avLst/>
                  </a:prstGeom>
                  <a:noFill/>
                  <a:ln>
                    <a:noFill/>
                  </a:ln>
                </pic:spPr>
              </pic:pic>
            </a:graphicData>
          </a:graphic>
        </wp:anchor>
      </w:drawing>
    </w:r>
    <w:r w:rsidR="00C342DD">
      <w:rPr>
        <w:noProof/>
      </w:rPr>
      <mc:AlternateContent>
        <mc:Choice Requires="wps">
          <w:drawing>
            <wp:anchor distT="0" distB="0" distL="114300" distR="114300" simplePos="0" relativeHeight="251667456" behindDoc="0" locked="0" layoutInCell="1" allowOverlap="1" wp14:anchorId="2E30DEC6" wp14:editId="23DF11B2">
              <wp:simplePos x="0" y="0"/>
              <wp:positionH relativeFrom="column">
                <wp:posOffset>-535305</wp:posOffset>
              </wp:positionH>
              <wp:positionV relativeFrom="page">
                <wp:posOffset>914400</wp:posOffset>
              </wp:positionV>
              <wp:extent cx="6753225" cy="1143000"/>
              <wp:effectExtent l="0" t="0" r="0" b="0"/>
              <wp:wrapThrough wrapText="bothSides">
                <wp:wrapPolygon edited="0">
                  <wp:start x="0" y="0"/>
                  <wp:lineTo x="0" y="21240"/>
                  <wp:lineTo x="21570" y="21240"/>
                  <wp:lineTo x="21570"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143000"/>
                      </a:xfrm>
                      <a:prstGeom prst="rect">
                        <a:avLst/>
                      </a:prstGeom>
                      <a:solidFill>
                        <a:srgbClr val="FFFFFF"/>
                      </a:solidFill>
                      <a:ln>
                        <a:noFill/>
                      </a:ln>
                      <a:extLst>
                        <a:ext uri="{91240B29-F687-4f45-9708-019B960494DF}">
                          <a14:hiddenLine xmlns:pic="http://schemas.openxmlformats.org/drawingml/2006/picture" xmlns:ma14="http://schemas.microsoft.com/office/mac/drawingml/2011/main"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tbl>
                          <w:tblPr>
                            <w:tblStyle w:val="TableGrid"/>
                            <w:tblW w:w="0" w:type="auto"/>
                            <w:tblBorders>
                              <w:top w:val="none" w:color="auto" w:sz="0" w:space="0"/>
                              <w:left w:val="none" w:color="auto" w:sz="0" w:space="0"/>
                              <w:bottom w:val="none" w:color="auto" w:sz="0" w:space="0"/>
                              <w:right w:val="none" w:color="auto" w:sz="0" w:space="0"/>
                              <w:insideV w:val="none" w:color="auto" w:sz="0" w:space="0"/>
                            </w:tblBorders>
                            <w:tblLook w:val="01E0" w:firstRow="1" w:lastRow="1" w:firstColumn="1" w:lastColumn="1" w:noHBand="0" w:noVBand="0"/>
                          </w:tblPr>
                          <w:tblGrid>
                            <w:gridCol w:w="5127"/>
                            <w:gridCol w:w="5129"/>
                          </w:tblGrid>
                          <w:tr w:rsidRPr="001F60B7" w:rsidR="00F60A07" w14:paraId="42B92971" w14:textId="77777777">
                            <w:trPr>
                              <w:trHeight w:val="1380"/>
                            </w:trPr>
                            <w:tc>
                              <w:tcPr>
                                <w:tcW w:w="5127" w:type="dxa"/>
                                <w:shd w:val="clear" w:color="auto" w:fill="auto"/>
                              </w:tcPr>
                              <w:p w:rsidR="00F60A07" w:rsidP="002B3696" w:rsidRDefault="00F60A07" w14:paraId="286E6C07" w14:textId="77777777">
                                <w:pPr>
                                  <w:rPr>
                                    <w:color w:val="003D67"/>
                                    <w:sz w:val="20"/>
                                  </w:rPr>
                                </w:pPr>
                              </w:p>
                              <w:p w:rsidR="00F60A07" w:rsidP="002B3696" w:rsidRDefault="00F60A07" w14:paraId="2F331904" w14:textId="77777777">
                                <w:pPr>
                                  <w:rPr>
                                    <w:color w:val="003D67"/>
                                    <w:sz w:val="20"/>
                                  </w:rPr>
                                </w:pPr>
                              </w:p>
                              <w:p w:rsidR="00F60A07" w:rsidP="002B3696" w:rsidRDefault="00F60A07" w14:paraId="56538B70" w14:textId="77777777">
                                <w:pPr>
                                  <w:rPr>
                                    <w:color w:val="003D67"/>
                                    <w:sz w:val="20"/>
                                  </w:rPr>
                                </w:pPr>
                              </w:p>
                              <w:p w:rsidR="00F60A07" w:rsidP="002B3696" w:rsidRDefault="00F60A07" w14:paraId="5E19317C" w14:textId="77777777">
                                <w:pPr>
                                  <w:rPr>
                                    <w:color w:val="00447C"/>
                                    <w:sz w:val="20"/>
                                    <w:szCs w:val="20"/>
                                  </w:rPr>
                                </w:pPr>
                              </w:p>
                              <w:p w:rsidR="00F60A07" w:rsidP="002B3696" w:rsidRDefault="00F60A07" w14:paraId="078C4E2C" w14:textId="77777777">
                                <w:pPr>
                                  <w:pStyle w:val="names"/>
                                </w:pPr>
                              </w:p>
                              <w:p w:rsidR="00F60A07" w:rsidP="002B3696" w:rsidRDefault="00A17649" w14:paraId="2C9FA595" w14:textId="1820EC15">
                                <w:pPr>
                                  <w:pStyle w:val="names"/>
                                </w:pPr>
                                <w:r>
                                  <w:t>Patrick Irving</w:t>
                                </w:r>
                                <w:r w:rsidR="00423F5F">
                                  <w:t>, Ed. D</w:t>
                                </w:r>
                              </w:p>
                              <w:p w:rsidRPr="00C23A18" w:rsidR="00F60A07" w:rsidP="002B3696" w:rsidRDefault="00F60A07" w14:paraId="03A0166E" w14:textId="77777777">
                                <w:pPr>
                                  <w:pStyle w:val="Title1"/>
                                </w:pPr>
                                <w:r w:rsidRPr="00C23A18">
                                  <w:t>Director of Athletics</w:t>
                                </w:r>
                              </w:p>
                            </w:tc>
                            <w:tc>
                              <w:tcPr>
                                <w:tcW w:w="5129" w:type="dxa"/>
                                <w:shd w:val="clear" w:color="auto" w:fill="auto"/>
                              </w:tcPr>
                              <w:p w:rsidR="00F60A07" w:rsidP="002B3696" w:rsidRDefault="00F60A07" w14:paraId="2F893083" w14:textId="77777777">
                                <w:pPr>
                                  <w:jc w:val="right"/>
                                  <w:rPr>
                                    <w:rFonts w:ascii="Arial Narrow" w:hAnsi="Arial Narrow"/>
                                    <w:color w:val="00447C"/>
                                    <w:sz w:val="20"/>
                                  </w:rPr>
                                </w:pPr>
                              </w:p>
                              <w:p w:rsidR="00F60A07" w:rsidP="002B3696" w:rsidRDefault="00F60A07" w14:paraId="3D16CE0F" w14:textId="77777777">
                                <w:pPr>
                                  <w:pStyle w:val="email"/>
                                </w:pPr>
                                <w:r>
                                  <w:t>Administrative Office</w:t>
                                </w:r>
                                <w:r w:rsidRPr="009B593A">
                                  <w:rPr>
                                    <w:rFonts w:ascii="Calibri" w:hAnsi="Calibri"/>
                                    <w:color w:val="000000"/>
                                  </w:rPr>
                                  <w:t xml:space="preserve"> </w:t>
                                </w:r>
                                <w:r w:rsidRPr="00C23A18">
                                  <w:t>Annex</w:t>
                                </w:r>
                              </w:p>
                              <w:p w:rsidRPr="00E97E6C" w:rsidR="00F60A07" w:rsidP="002B3696" w:rsidRDefault="00F60A07" w14:paraId="2EEBDF54" w14:textId="77777777">
                                <w:pPr>
                                  <w:pStyle w:val="email"/>
                                  <w:rPr>
                                    <w:rFonts w:cs="Arial"/>
                                    <w:szCs w:val="20"/>
                                  </w:rPr>
                                </w:pPr>
                                <w:r w:rsidRPr="00D74377">
                                  <w:t>42 West Jefferson Road</w:t>
                                </w:r>
                              </w:p>
                              <w:p w:rsidRPr="00E97E6C" w:rsidR="00F60A07" w:rsidP="002B7E30" w:rsidRDefault="00F60A07" w14:paraId="29E3771A" w14:textId="77777777">
                                <w:pPr>
                                  <w:jc w:val="right"/>
                                  <w:rPr>
                                    <w:rFonts w:ascii="Arial Narrow" w:hAnsi="Arial Narrow"/>
                                    <w:color w:val="003D67"/>
                                    <w:sz w:val="20"/>
                                    <w:szCs w:val="20"/>
                                  </w:rPr>
                                </w:pPr>
                                <w:r w:rsidRPr="00E97E6C">
                                  <w:rPr>
                                    <w:rFonts w:ascii="Arial Narrow" w:hAnsi="Arial Narrow"/>
                                    <w:color w:val="003D67"/>
                                    <w:sz w:val="20"/>
                                    <w:szCs w:val="20"/>
                                  </w:rPr>
                                  <w:t>Pittsford, NY 14534</w:t>
                                </w:r>
                              </w:p>
                              <w:p w:rsidRPr="005E5142" w:rsidR="00F60A07" w:rsidP="002B7E30" w:rsidRDefault="00F60A07" w14:paraId="165CF544" w14:textId="77777777">
                                <w:pPr>
                                  <w:jc w:val="right"/>
                                  <w:rPr>
                                    <w:rFonts w:ascii="Arial Narrow" w:hAnsi="Arial Narrow"/>
                                    <w:b/>
                                    <w:color w:val="003D67"/>
                                    <w:sz w:val="20"/>
                                    <w:lang w:val="fr-FR"/>
                                  </w:rPr>
                                </w:pPr>
                                <w:r>
                                  <w:rPr>
                                    <w:rFonts w:ascii="Arial Narrow" w:hAnsi="Arial Narrow"/>
                                    <w:b/>
                                    <w:color w:val="003D67"/>
                                    <w:sz w:val="20"/>
                                    <w:lang w:val="fr-FR"/>
                                  </w:rPr>
                                  <w:t>585.267.1062</w:t>
                                </w:r>
                              </w:p>
                              <w:p w:rsidR="00F60A07" w:rsidP="002B7E30" w:rsidRDefault="00F60A07" w14:paraId="0739FCDC" w14:textId="77777777">
                                <w:pPr>
                                  <w:jc w:val="right"/>
                                  <w:rPr>
                                    <w:rFonts w:ascii="Arial Narrow" w:hAnsi="Arial Narrow"/>
                                    <w:color w:val="003D67"/>
                                    <w:sz w:val="20"/>
                                    <w:lang w:val="fr-FR"/>
                                  </w:rPr>
                                </w:pPr>
                                <w:proofErr w:type="gramStart"/>
                                <w:r>
                                  <w:rPr>
                                    <w:rFonts w:ascii="Arial Narrow" w:hAnsi="Arial Narrow"/>
                                    <w:color w:val="003D67"/>
                                    <w:sz w:val="20"/>
                                    <w:lang w:val="fr-FR"/>
                                  </w:rPr>
                                  <w:t>Fax:</w:t>
                                </w:r>
                                <w:proofErr w:type="gramEnd"/>
                                <w:r>
                                  <w:rPr>
                                    <w:rFonts w:ascii="Arial Narrow" w:hAnsi="Arial Narrow"/>
                                    <w:color w:val="003D67"/>
                                    <w:sz w:val="20"/>
                                    <w:lang w:val="fr-FR"/>
                                  </w:rPr>
                                  <w:t xml:space="preserve"> 585.218.1064</w:t>
                                </w:r>
                              </w:p>
                              <w:p w:rsidRPr="00A6267E" w:rsidR="00F60A07" w:rsidP="002B3696" w:rsidRDefault="00A17649" w14:paraId="56A63E84" w14:textId="3DDCF65E">
                                <w:pPr>
                                  <w:pStyle w:val="email"/>
                                  <w:rPr>
                                    <w:color w:val="00447C"/>
                                  </w:rPr>
                                </w:pPr>
                                <w:r>
                                  <w:t>Patrick</w:t>
                                </w:r>
                                <w:r w:rsidRPr="00C23A18" w:rsidR="00F60A07">
                                  <w:t>_</w:t>
                                </w:r>
                                <w:r>
                                  <w:t>Irving</w:t>
                                </w:r>
                                <w:r w:rsidRPr="007E2B22" w:rsidR="00F60A07">
                                  <w:t>@</w:t>
                                </w:r>
                                <w:r w:rsidRPr="009B1E12" w:rsidR="00F60A07">
                                  <w:t>pittsford.monroe.edu</w:t>
                                </w:r>
                              </w:p>
                            </w:tc>
                          </w:tr>
                        </w:tbl>
                        <w:p w:rsidRPr="001F60B7" w:rsidR="00F60A07" w:rsidP="009D1937" w:rsidRDefault="00F60A07" w14:paraId="5477A592" w14:textId="77777777">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F155995">
            <v:shapetype id="_x0000_t202" coordsize="21600,21600" o:spt="202" path="m,l,21600r21600,l21600,xe" w14:anchorId="2E30DEC6">
              <v:stroke joinstyle="miter"/>
              <v:path gradientshapeok="t" o:connecttype="rect"/>
            </v:shapetype>
            <v:shape id="Text Box 4" style="position:absolute;margin-left:-42.15pt;margin-top:1in;width:531.7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YED9QEAAMsDAAAOAAAAZHJzL2Uyb0RvYy54bWysU8tu2zAQvBfoPxC813rETlrBcpA6cFEg&#10;TQuk/QCKoiSiEpdd0pbcr++SchwjvRXVgeByydmd2dH6dhp6dlDoNJiSZ4uUM2Uk1Nq0Jf/xfffu&#10;PWfOC1OLHowq+VE5frt5+2Y92kLl0EFfK2QEYlwx2pJ33tsiSZzs1CDcAqwylGwAB+EpxDapUYyE&#10;PvRJnqbXyQhYWwSpnKPT+znJNxG/aZT0X5vGKc/6klNvPq4Y1yqsyWYtihaF7bQ8tSH+oYtBaENF&#10;z1D3wgu2R/0X1KAlgoPGLyQMCTSNlipyIDZZ+orNUyesilxIHGfPMrn/BysfD0/2GzI/fYSJBhhJ&#10;OPsA8qdjBradMK26Q4SxU6KmwlmQLBmtK05Pg9SucAGkGr9ATUMWew8RaGpwCKoQT0boNIDjWXQ1&#10;eSbp8PpmdZXnK84k5bJseZWmcSyJKJ6fW3T+k4KBhU3JkaYa4cXhwfnQjiier4RqDnpd73TfxwDb&#10;atsjOwhywC5+kcGra70Jlw2EZzNiOIk8A7WZpJ+qiZKBbwX1kRgjzI6iP4A2HeBvzkZyU8ndr71A&#10;xVn/2ZBqH7LlMtgvBsvVTU4BXmaqy4wwkqBK7jmbt1s/W3ZvUbcdVZrnZOCOlG501OClq1Pf5Jgo&#10;zcndwZKXcbz18g9u/gAAAP//AwBQSwMEFAAGAAgAAAAhAEHUZVPfAAAACwEAAA8AAABkcnMvZG93&#10;bnJldi54bWxMj8FOwzAQRO9I/IO1SFxQ65CGpknjVIAE4trSD3DibRI1Xkex26R/z3KC4848zc4U&#10;u9n24oqj7xwpeF5GIJBqZzpqFBy/PxYbED5oMrp3hApu6GFX3t8VOjduoj1eD6ERHEI+1wraEIZc&#10;Sl+3aLVfugGJvZMbrQ58jo00o5443PYyjqK1tLoj/tDqAd9brM+Hi1Vw+pqeXrKp+gzHdJ+s33SX&#10;Vu6m1OPD/LoFEXAOfzD81ufqUHKnyl3IeNErWGySFaNsJAmPYiJLsxhEpWAVsyLLQv7fUP4AAAD/&#10;/wMAUEsBAi0AFAAGAAgAAAAhALaDOJL+AAAA4QEAABMAAAAAAAAAAAAAAAAAAAAAAFtDb250ZW50&#10;X1R5cGVzXS54bWxQSwECLQAUAAYACAAAACEAOP0h/9YAAACUAQAACwAAAAAAAAAAAAAAAAAvAQAA&#10;X3JlbHMvLnJlbHNQSwECLQAUAAYACAAAACEA8Y2BA/UBAADLAwAADgAAAAAAAAAAAAAAAAAuAgAA&#10;ZHJzL2Uyb0RvYy54bWxQSwECLQAUAAYACAAAACEAQdRlU98AAAALAQAADwAAAAAAAAAAAAAAAABP&#10;BAAAZHJzL2Rvd25yZXYueG1sUEsFBgAAAAAEAAQA8wAAAFsFAAAAAA==&#10;">
              <v:textbox>
                <w:txbxContent>
                  <w:tbl>
                    <w:tblPr>
                      <w:tblStyle w:val="TableGrid"/>
                      <w:tblW w:w="0" w:type="auto"/>
                      <w:tblBorders>
                        <w:top w:val="none" w:color="auto" w:sz="0" w:space="0"/>
                        <w:left w:val="none" w:color="auto" w:sz="0" w:space="0"/>
                        <w:bottom w:val="none" w:color="auto" w:sz="0" w:space="0"/>
                        <w:right w:val="none" w:color="auto" w:sz="0" w:space="0"/>
                        <w:insideV w:val="none" w:color="auto" w:sz="0" w:space="0"/>
                      </w:tblBorders>
                      <w:tblLook w:val="01E0" w:firstRow="1" w:lastRow="1" w:firstColumn="1" w:lastColumn="1" w:noHBand="0" w:noVBand="0"/>
                    </w:tblPr>
                    <w:tblGrid>
                      <w:gridCol w:w="5127"/>
                      <w:gridCol w:w="5129"/>
                    </w:tblGrid>
                    <w:tr w:rsidRPr="001F60B7" w:rsidR="00F60A07" w14:paraId="2D39E591" w14:textId="77777777">
                      <w:trPr>
                        <w:trHeight w:val="1380"/>
                      </w:trPr>
                      <w:tc>
                        <w:tcPr>
                          <w:tcW w:w="5127" w:type="dxa"/>
                          <w:shd w:val="clear" w:color="auto" w:fill="auto"/>
                        </w:tcPr>
                        <w:p w:rsidR="00F60A07" w:rsidP="002B3696" w:rsidRDefault="00F60A07" w14:paraId="672A6659" w14:textId="77777777">
                          <w:pPr>
                            <w:rPr>
                              <w:color w:val="003D67"/>
                              <w:sz w:val="20"/>
                            </w:rPr>
                          </w:pPr>
                        </w:p>
                        <w:p w:rsidR="00F60A07" w:rsidP="002B3696" w:rsidRDefault="00F60A07" w14:paraId="0A37501D" w14:textId="77777777">
                          <w:pPr>
                            <w:rPr>
                              <w:color w:val="003D67"/>
                              <w:sz w:val="20"/>
                            </w:rPr>
                          </w:pPr>
                        </w:p>
                        <w:p w:rsidR="00F60A07" w:rsidP="002B3696" w:rsidRDefault="00F60A07" w14:paraId="5DAB6C7B" w14:textId="77777777">
                          <w:pPr>
                            <w:rPr>
                              <w:color w:val="003D67"/>
                              <w:sz w:val="20"/>
                            </w:rPr>
                          </w:pPr>
                        </w:p>
                        <w:p w:rsidR="00F60A07" w:rsidP="002B3696" w:rsidRDefault="00F60A07" w14:paraId="02EB378F" w14:textId="77777777">
                          <w:pPr>
                            <w:rPr>
                              <w:color w:val="00447C"/>
                              <w:sz w:val="20"/>
                              <w:szCs w:val="20"/>
                            </w:rPr>
                          </w:pPr>
                        </w:p>
                        <w:p w:rsidR="00F60A07" w:rsidP="002B3696" w:rsidRDefault="00F60A07" w14:paraId="6A05A809" w14:textId="77777777">
                          <w:pPr>
                            <w:pStyle w:val="names"/>
                          </w:pPr>
                        </w:p>
                        <w:p w:rsidR="00F60A07" w:rsidP="002B3696" w:rsidRDefault="00A17649" w14:paraId="1A28F74E" w14:textId="1820EC15">
                          <w:pPr>
                            <w:pStyle w:val="names"/>
                          </w:pPr>
                          <w:r>
                            <w:t>Patrick Irving</w:t>
                          </w:r>
                          <w:r w:rsidR="00423F5F">
                            <w:t>, Ed. D</w:t>
                          </w:r>
                        </w:p>
                        <w:p w:rsidRPr="00C23A18" w:rsidR="00F60A07" w:rsidP="002B3696" w:rsidRDefault="00F60A07" w14:paraId="2609453D" w14:textId="77777777">
                          <w:pPr>
                            <w:pStyle w:val="Title1"/>
                          </w:pPr>
                          <w:r w:rsidRPr="00C23A18">
                            <w:t>Director of Athletics</w:t>
                          </w:r>
                        </w:p>
                      </w:tc>
                      <w:tc>
                        <w:tcPr>
                          <w:tcW w:w="5129" w:type="dxa"/>
                          <w:shd w:val="clear" w:color="auto" w:fill="auto"/>
                        </w:tcPr>
                        <w:p w:rsidR="00F60A07" w:rsidP="002B3696" w:rsidRDefault="00F60A07" w14:paraId="5A39BBE3" w14:textId="77777777">
                          <w:pPr>
                            <w:jc w:val="right"/>
                            <w:rPr>
                              <w:rFonts w:ascii="Arial Narrow" w:hAnsi="Arial Narrow"/>
                              <w:color w:val="00447C"/>
                              <w:sz w:val="20"/>
                            </w:rPr>
                          </w:pPr>
                        </w:p>
                        <w:p w:rsidR="00F60A07" w:rsidP="002B3696" w:rsidRDefault="00F60A07" w14:paraId="0A4498DA" w14:textId="77777777">
                          <w:pPr>
                            <w:pStyle w:val="email"/>
                          </w:pPr>
                          <w:r>
                            <w:t>Administrative Office</w:t>
                          </w:r>
                          <w:r w:rsidRPr="009B593A">
                            <w:rPr>
                              <w:rFonts w:ascii="Calibri" w:hAnsi="Calibri"/>
                              <w:color w:val="000000"/>
                            </w:rPr>
                            <w:t xml:space="preserve"> </w:t>
                          </w:r>
                          <w:r w:rsidRPr="00C23A18">
                            <w:t>Annex</w:t>
                          </w:r>
                        </w:p>
                        <w:p w:rsidRPr="00E97E6C" w:rsidR="00F60A07" w:rsidP="002B3696" w:rsidRDefault="00F60A07" w14:paraId="406B09C3" w14:textId="77777777">
                          <w:pPr>
                            <w:pStyle w:val="email"/>
                            <w:rPr>
                              <w:rFonts w:cs="Arial"/>
                              <w:szCs w:val="20"/>
                            </w:rPr>
                          </w:pPr>
                          <w:r w:rsidRPr="00D74377">
                            <w:t>42 West Jefferson Road</w:t>
                          </w:r>
                        </w:p>
                        <w:p w:rsidRPr="00E97E6C" w:rsidR="00F60A07" w:rsidP="002B7E30" w:rsidRDefault="00F60A07" w14:paraId="1D9E7011" w14:textId="77777777">
                          <w:pPr>
                            <w:jc w:val="right"/>
                            <w:rPr>
                              <w:rFonts w:ascii="Arial Narrow" w:hAnsi="Arial Narrow"/>
                              <w:color w:val="003D67"/>
                              <w:sz w:val="20"/>
                              <w:szCs w:val="20"/>
                            </w:rPr>
                          </w:pPr>
                          <w:r w:rsidRPr="00E97E6C">
                            <w:rPr>
                              <w:rFonts w:ascii="Arial Narrow" w:hAnsi="Arial Narrow"/>
                              <w:color w:val="003D67"/>
                              <w:sz w:val="20"/>
                              <w:szCs w:val="20"/>
                            </w:rPr>
                            <w:t>Pittsford, NY 14534</w:t>
                          </w:r>
                        </w:p>
                        <w:p w:rsidRPr="005E5142" w:rsidR="00F60A07" w:rsidP="002B7E30" w:rsidRDefault="00F60A07" w14:paraId="1C8F4C55" w14:textId="77777777">
                          <w:pPr>
                            <w:jc w:val="right"/>
                            <w:rPr>
                              <w:rFonts w:ascii="Arial Narrow" w:hAnsi="Arial Narrow"/>
                              <w:b/>
                              <w:color w:val="003D67"/>
                              <w:sz w:val="20"/>
                              <w:lang w:val="fr-FR"/>
                            </w:rPr>
                          </w:pPr>
                          <w:r>
                            <w:rPr>
                              <w:rFonts w:ascii="Arial Narrow" w:hAnsi="Arial Narrow"/>
                              <w:b/>
                              <w:color w:val="003D67"/>
                              <w:sz w:val="20"/>
                              <w:lang w:val="fr-FR"/>
                            </w:rPr>
                            <w:t>585.267.1062</w:t>
                          </w:r>
                        </w:p>
                        <w:p w:rsidR="00F60A07" w:rsidP="002B7E30" w:rsidRDefault="00F60A07" w14:paraId="3B9EA2B1" w14:textId="77777777">
                          <w:pPr>
                            <w:jc w:val="right"/>
                            <w:rPr>
                              <w:rFonts w:ascii="Arial Narrow" w:hAnsi="Arial Narrow"/>
                              <w:color w:val="003D67"/>
                              <w:sz w:val="20"/>
                              <w:lang w:val="fr-FR"/>
                            </w:rPr>
                          </w:pPr>
                          <w:proofErr w:type="gramStart"/>
                          <w:r>
                            <w:rPr>
                              <w:rFonts w:ascii="Arial Narrow" w:hAnsi="Arial Narrow"/>
                              <w:color w:val="003D67"/>
                              <w:sz w:val="20"/>
                              <w:lang w:val="fr-FR"/>
                            </w:rPr>
                            <w:t>Fax:</w:t>
                          </w:r>
                          <w:proofErr w:type="gramEnd"/>
                          <w:r>
                            <w:rPr>
                              <w:rFonts w:ascii="Arial Narrow" w:hAnsi="Arial Narrow"/>
                              <w:color w:val="003D67"/>
                              <w:sz w:val="20"/>
                              <w:lang w:val="fr-FR"/>
                            </w:rPr>
                            <w:t xml:space="preserve"> 585.218.1064</w:t>
                          </w:r>
                        </w:p>
                        <w:p w:rsidRPr="00A6267E" w:rsidR="00F60A07" w:rsidP="002B3696" w:rsidRDefault="00A17649" w14:paraId="7A9ADB4D" w14:textId="3DDCF65E">
                          <w:pPr>
                            <w:pStyle w:val="email"/>
                            <w:rPr>
                              <w:color w:val="00447C"/>
                            </w:rPr>
                          </w:pPr>
                          <w:r>
                            <w:t>Patrick</w:t>
                          </w:r>
                          <w:r w:rsidRPr="00C23A18" w:rsidR="00F60A07">
                            <w:t>_</w:t>
                          </w:r>
                          <w:r>
                            <w:t>Irving</w:t>
                          </w:r>
                          <w:r w:rsidRPr="007E2B22" w:rsidR="00F60A07">
                            <w:t>@</w:t>
                          </w:r>
                          <w:r w:rsidRPr="009B1E12" w:rsidR="00F60A07">
                            <w:t>pittsford.monroe.edu</w:t>
                          </w:r>
                        </w:p>
                      </w:tc>
                    </w:tr>
                  </w:tbl>
                  <w:p w:rsidRPr="001F60B7" w:rsidR="00F60A07" w:rsidP="009D1937" w:rsidRDefault="00F60A07" w14:paraId="41C8F396" w14:textId="77777777">
                    <w:pPr>
                      <w:rPr>
                        <w:lang w:val="fr-FR"/>
                      </w:rPr>
                    </w:pPr>
                  </w:p>
                </w:txbxContent>
              </v:textbox>
              <w10:wrap type="through" anchory="page"/>
            </v:shape>
          </w:pict>
        </mc:Fallback>
      </mc:AlternateContent>
    </w:r>
    <w:r>
      <w:rPr>
        <w:noProof/>
      </w:rPr>
      <w:drawing>
        <wp:anchor distT="0" distB="0" distL="114300" distR="114300" simplePos="0" relativeHeight="251663360" behindDoc="1" locked="0" layoutInCell="1" allowOverlap="1" wp14:anchorId="3FB6A33E" wp14:editId="5CA16999">
          <wp:simplePos x="0" y="0"/>
          <wp:positionH relativeFrom="column">
            <wp:align>center</wp:align>
          </wp:positionH>
          <wp:positionV relativeFrom="paragraph">
            <wp:posOffset>8613140</wp:posOffset>
          </wp:positionV>
          <wp:extent cx="7933690" cy="104496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sford_LH.jpg"/>
                  <pic:cNvPicPr/>
                </pic:nvPicPr>
                <pic:blipFill>
                  <a:blip r:embed="rId2">
                    <a:extLst>
                      <a:ext uri="{28A0092B-C50C-407E-A947-70E740481C1C}">
                        <a14:useLocalDpi xmlns:a14="http://schemas.microsoft.com/office/drawing/2010/main" val="0"/>
                      </a:ext>
                    </a:extLst>
                  </a:blip>
                  <a:stretch>
                    <a:fillRect/>
                  </a:stretch>
                </pic:blipFill>
                <pic:spPr>
                  <a:xfrm>
                    <a:off x="0" y="0"/>
                    <a:ext cx="7933690" cy="1044969"/>
                  </a:xfrm>
                  <a:prstGeom prst="rect">
                    <a:avLst/>
                  </a:prstGeom>
                  <a:extLst>
                    <a:ext uri="{FAA26D3D-D897-4be2-8F04-BA451C77F1D7}">
                      <ma14:placeholderFlag xmlns:a14="http://schemas.microsoft.com/office/drawing/2010/main"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40872"/>
    <w:multiLevelType w:val="multilevel"/>
    <w:tmpl w:val="58228E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9468394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263"/>
    <w:rsid w:val="00024C61"/>
    <w:rsid w:val="000400E9"/>
    <w:rsid w:val="00074959"/>
    <w:rsid w:val="000B0EBF"/>
    <w:rsid w:val="00113876"/>
    <w:rsid w:val="00146A25"/>
    <w:rsid w:val="0018109C"/>
    <w:rsid w:val="00186956"/>
    <w:rsid w:val="001E5C23"/>
    <w:rsid w:val="00202779"/>
    <w:rsid w:val="002072D8"/>
    <w:rsid w:val="00207AD6"/>
    <w:rsid w:val="00212E03"/>
    <w:rsid w:val="002372C6"/>
    <w:rsid w:val="002A2309"/>
    <w:rsid w:val="002B03BD"/>
    <w:rsid w:val="002B3696"/>
    <w:rsid w:val="002B7E30"/>
    <w:rsid w:val="002D6968"/>
    <w:rsid w:val="002E1941"/>
    <w:rsid w:val="00307C10"/>
    <w:rsid w:val="00323DA5"/>
    <w:rsid w:val="003338EE"/>
    <w:rsid w:val="0035642F"/>
    <w:rsid w:val="00384BF6"/>
    <w:rsid w:val="003C0F10"/>
    <w:rsid w:val="003C71DD"/>
    <w:rsid w:val="003D28C3"/>
    <w:rsid w:val="003E2D9F"/>
    <w:rsid w:val="00423F5F"/>
    <w:rsid w:val="0045483C"/>
    <w:rsid w:val="0046394E"/>
    <w:rsid w:val="00474627"/>
    <w:rsid w:val="00517B96"/>
    <w:rsid w:val="00522CE1"/>
    <w:rsid w:val="00552FE8"/>
    <w:rsid w:val="00573BA5"/>
    <w:rsid w:val="00581517"/>
    <w:rsid w:val="005A7A8A"/>
    <w:rsid w:val="005D1555"/>
    <w:rsid w:val="005E3D73"/>
    <w:rsid w:val="006056B9"/>
    <w:rsid w:val="00616A72"/>
    <w:rsid w:val="00632777"/>
    <w:rsid w:val="00636A5E"/>
    <w:rsid w:val="00653087"/>
    <w:rsid w:val="006721F1"/>
    <w:rsid w:val="006D68DB"/>
    <w:rsid w:val="006E6D20"/>
    <w:rsid w:val="006F23D0"/>
    <w:rsid w:val="007001DA"/>
    <w:rsid w:val="00705D43"/>
    <w:rsid w:val="007168AD"/>
    <w:rsid w:val="00733BA0"/>
    <w:rsid w:val="007816F6"/>
    <w:rsid w:val="007A02D9"/>
    <w:rsid w:val="007A5B92"/>
    <w:rsid w:val="007B1116"/>
    <w:rsid w:val="007B7657"/>
    <w:rsid w:val="007C4E85"/>
    <w:rsid w:val="007D1426"/>
    <w:rsid w:val="007D6C43"/>
    <w:rsid w:val="007E07BB"/>
    <w:rsid w:val="00802023"/>
    <w:rsid w:val="0081131D"/>
    <w:rsid w:val="00843AB9"/>
    <w:rsid w:val="00866C54"/>
    <w:rsid w:val="008678BA"/>
    <w:rsid w:val="00867C2D"/>
    <w:rsid w:val="00882108"/>
    <w:rsid w:val="008923D4"/>
    <w:rsid w:val="008D56BE"/>
    <w:rsid w:val="008E2B0D"/>
    <w:rsid w:val="008F5711"/>
    <w:rsid w:val="00911EF8"/>
    <w:rsid w:val="0092121D"/>
    <w:rsid w:val="00937654"/>
    <w:rsid w:val="00954D34"/>
    <w:rsid w:val="00963567"/>
    <w:rsid w:val="009679A5"/>
    <w:rsid w:val="009A0F52"/>
    <w:rsid w:val="009B6676"/>
    <w:rsid w:val="009D1937"/>
    <w:rsid w:val="009D2B01"/>
    <w:rsid w:val="009F3E88"/>
    <w:rsid w:val="009F4221"/>
    <w:rsid w:val="00A17649"/>
    <w:rsid w:val="00A30BE3"/>
    <w:rsid w:val="00A511C1"/>
    <w:rsid w:val="00A61E65"/>
    <w:rsid w:val="00A672BD"/>
    <w:rsid w:val="00A71F30"/>
    <w:rsid w:val="00AA2E98"/>
    <w:rsid w:val="00AA7364"/>
    <w:rsid w:val="00AC22AD"/>
    <w:rsid w:val="00AD6B10"/>
    <w:rsid w:val="00AF039C"/>
    <w:rsid w:val="00AF73EE"/>
    <w:rsid w:val="00B075CE"/>
    <w:rsid w:val="00B200C0"/>
    <w:rsid w:val="00B34951"/>
    <w:rsid w:val="00B52BAC"/>
    <w:rsid w:val="00B5354A"/>
    <w:rsid w:val="00B65EC0"/>
    <w:rsid w:val="00B96102"/>
    <w:rsid w:val="00BA43C9"/>
    <w:rsid w:val="00BB2FCA"/>
    <w:rsid w:val="00BB7654"/>
    <w:rsid w:val="00BF1256"/>
    <w:rsid w:val="00C25C4A"/>
    <w:rsid w:val="00C27E9B"/>
    <w:rsid w:val="00C342DD"/>
    <w:rsid w:val="00C45CAA"/>
    <w:rsid w:val="00C52CA2"/>
    <w:rsid w:val="00C63AAE"/>
    <w:rsid w:val="00C6775D"/>
    <w:rsid w:val="00CA2A7F"/>
    <w:rsid w:val="00CA573F"/>
    <w:rsid w:val="00CD2BBC"/>
    <w:rsid w:val="00CD37C4"/>
    <w:rsid w:val="00D32896"/>
    <w:rsid w:val="00D5334C"/>
    <w:rsid w:val="00DA0EE4"/>
    <w:rsid w:val="00DB367A"/>
    <w:rsid w:val="00E01668"/>
    <w:rsid w:val="00E060DA"/>
    <w:rsid w:val="00E213CC"/>
    <w:rsid w:val="00E24E37"/>
    <w:rsid w:val="00E33263"/>
    <w:rsid w:val="00E47FCB"/>
    <w:rsid w:val="00E67E71"/>
    <w:rsid w:val="00E97E6C"/>
    <w:rsid w:val="00EC05EF"/>
    <w:rsid w:val="00ED422D"/>
    <w:rsid w:val="00EE407D"/>
    <w:rsid w:val="00F136EC"/>
    <w:rsid w:val="00F24FF9"/>
    <w:rsid w:val="00F43897"/>
    <w:rsid w:val="00F53F94"/>
    <w:rsid w:val="00F60A07"/>
    <w:rsid w:val="00F62F07"/>
    <w:rsid w:val="00F75547"/>
    <w:rsid w:val="00F774C4"/>
    <w:rsid w:val="00FA51D0"/>
    <w:rsid w:val="00FD4F24"/>
    <w:rsid w:val="00FF3EFF"/>
    <w:rsid w:val="00FF5D52"/>
    <w:rsid w:val="14921DF0"/>
    <w:rsid w:val="43BB76F5"/>
    <w:rsid w:val="67039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0D021C2"/>
  <w15:docId w15:val="{222344BB-2569-44C9-906B-68B192D1B8E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cs="Times New Roman" w:eastAsiaTheme="minorEastAsia"/>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D422D"/>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33263"/>
    <w:pPr>
      <w:tabs>
        <w:tab w:val="center" w:pos="4320"/>
        <w:tab w:val="right" w:pos="8640"/>
      </w:tabs>
    </w:pPr>
  </w:style>
  <w:style w:type="character" w:styleId="HeaderChar" w:customStyle="1">
    <w:name w:val="Header Char"/>
    <w:basedOn w:val="DefaultParagraphFont"/>
    <w:link w:val="Header"/>
    <w:uiPriority w:val="99"/>
    <w:rsid w:val="00E33263"/>
    <w:rPr>
      <w:sz w:val="24"/>
      <w:szCs w:val="24"/>
      <w:lang w:eastAsia="en-US"/>
    </w:rPr>
  </w:style>
  <w:style w:type="paragraph" w:styleId="Footer">
    <w:name w:val="footer"/>
    <w:basedOn w:val="Normal"/>
    <w:link w:val="FooterChar"/>
    <w:uiPriority w:val="99"/>
    <w:unhideWhenUsed/>
    <w:rsid w:val="00E33263"/>
    <w:pPr>
      <w:tabs>
        <w:tab w:val="center" w:pos="4320"/>
        <w:tab w:val="right" w:pos="8640"/>
      </w:tabs>
    </w:pPr>
  </w:style>
  <w:style w:type="character" w:styleId="FooterChar" w:customStyle="1">
    <w:name w:val="Footer Char"/>
    <w:basedOn w:val="DefaultParagraphFont"/>
    <w:link w:val="Footer"/>
    <w:uiPriority w:val="99"/>
    <w:rsid w:val="00E33263"/>
    <w:rPr>
      <w:sz w:val="24"/>
      <w:szCs w:val="24"/>
      <w:lang w:eastAsia="en-US"/>
    </w:rPr>
  </w:style>
  <w:style w:type="paragraph" w:styleId="BalloonText">
    <w:name w:val="Balloon Text"/>
    <w:basedOn w:val="Normal"/>
    <w:link w:val="BalloonTextChar"/>
    <w:uiPriority w:val="99"/>
    <w:semiHidden/>
    <w:unhideWhenUsed/>
    <w:rsid w:val="00E33263"/>
    <w:rPr>
      <w:rFonts w:ascii="Lucida Grande" w:hAnsi="Lucida Grande"/>
      <w:sz w:val="18"/>
      <w:szCs w:val="18"/>
    </w:rPr>
  </w:style>
  <w:style w:type="character" w:styleId="BalloonTextChar" w:customStyle="1">
    <w:name w:val="Balloon Text Char"/>
    <w:basedOn w:val="DefaultParagraphFont"/>
    <w:link w:val="BalloonText"/>
    <w:uiPriority w:val="99"/>
    <w:semiHidden/>
    <w:rsid w:val="00E33263"/>
    <w:rPr>
      <w:rFonts w:ascii="Lucida Grande" w:hAnsi="Lucida Grande"/>
      <w:sz w:val="18"/>
      <w:szCs w:val="18"/>
      <w:lang w:eastAsia="en-US"/>
    </w:rPr>
  </w:style>
  <w:style w:type="table" w:styleId="TableGrid">
    <w:name w:val="Table Grid"/>
    <w:basedOn w:val="TableNormal"/>
    <w:rsid w:val="00FF5D52"/>
    <w:rPr>
      <w:rFonts w:eastAsia="Times New Roma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ames" w:customStyle="1">
    <w:name w:val="names"/>
    <w:basedOn w:val="Normal"/>
    <w:qFormat/>
    <w:rsid w:val="009D1937"/>
    <w:rPr>
      <w:rFonts w:eastAsia="Times New Roman"/>
      <w:color w:val="003D67"/>
      <w:sz w:val="20"/>
    </w:rPr>
  </w:style>
  <w:style w:type="paragraph" w:styleId="Title1" w:customStyle="1">
    <w:name w:val="Title1"/>
    <w:basedOn w:val="Normal"/>
    <w:qFormat/>
    <w:rsid w:val="009D1937"/>
    <w:rPr>
      <w:rFonts w:eastAsia="Times New Roman"/>
      <w:i/>
      <w:color w:val="003D67"/>
      <w:sz w:val="20"/>
      <w:szCs w:val="20"/>
    </w:rPr>
  </w:style>
  <w:style w:type="paragraph" w:styleId="email" w:customStyle="1">
    <w:name w:val="email"/>
    <w:basedOn w:val="Normal"/>
    <w:autoRedefine/>
    <w:qFormat/>
    <w:rsid w:val="009D1937"/>
    <w:pPr>
      <w:jc w:val="right"/>
    </w:pPr>
    <w:rPr>
      <w:rFonts w:ascii="Arial Narrow" w:hAnsi="Arial Narrow" w:eastAsia="Times New Roman"/>
      <w:color w:val="003D67"/>
      <w:sz w:val="20"/>
      <w:lang w:val="fr-FR"/>
    </w:rPr>
  </w:style>
  <w:style w:type="character" w:styleId="Hyperlink">
    <w:name w:val="Hyperlink"/>
    <w:basedOn w:val="DefaultParagraphFont"/>
    <w:semiHidden/>
    <w:rsid w:val="002B3696"/>
    <w:rPr>
      <w:color w:val="0000FF"/>
      <w:u w:val="single"/>
    </w:rPr>
  </w:style>
  <w:style w:type="paragraph" w:styleId="paragraph" w:customStyle="1">
    <w:name w:val="paragraph"/>
    <w:basedOn w:val="Normal"/>
    <w:rsid w:val="009A0F52"/>
    <w:pPr>
      <w:spacing w:before="100" w:beforeAutospacing="1" w:after="100" w:afterAutospacing="1"/>
    </w:pPr>
    <w:rPr>
      <w:rFonts w:eastAsia="Times New Roman"/>
    </w:rPr>
  </w:style>
  <w:style w:type="character" w:styleId="normaltextrun" w:customStyle="1">
    <w:name w:val="normaltextrun"/>
    <w:basedOn w:val="DefaultParagraphFont"/>
    <w:rsid w:val="009A0F52"/>
  </w:style>
  <w:style w:type="character" w:styleId="eop" w:customStyle="1">
    <w:name w:val="eop"/>
    <w:basedOn w:val="DefaultParagraphFont"/>
    <w:rsid w:val="009A0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612864">
      <w:bodyDiv w:val="1"/>
      <w:marLeft w:val="0"/>
      <w:marRight w:val="0"/>
      <w:marTop w:val="0"/>
      <w:marBottom w:val="0"/>
      <w:divBdr>
        <w:top w:val="none" w:sz="0" w:space="0" w:color="auto"/>
        <w:left w:val="none" w:sz="0" w:space="0" w:color="auto"/>
        <w:bottom w:val="none" w:sz="0" w:space="0" w:color="auto"/>
        <w:right w:val="none" w:sz="0" w:space="0" w:color="auto"/>
      </w:divBdr>
      <w:divsChild>
        <w:div w:id="1984038542">
          <w:marLeft w:val="0"/>
          <w:marRight w:val="0"/>
          <w:marTop w:val="0"/>
          <w:marBottom w:val="0"/>
          <w:divBdr>
            <w:top w:val="none" w:sz="0" w:space="0" w:color="auto"/>
            <w:left w:val="none" w:sz="0" w:space="0" w:color="auto"/>
            <w:bottom w:val="none" w:sz="0" w:space="0" w:color="auto"/>
            <w:right w:val="none" w:sz="0" w:space="0" w:color="auto"/>
          </w:divBdr>
        </w:div>
        <w:div w:id="1902518172">
          <w:marLeft w:val="0"/>
          <w:marRight w:val="0"/>
          <w:marTop w:val="0"/>
          <w:marBottom w:val="0"/>
          <w:divBdr>
            <w:top w:val="none" w:sz="0" w:space="0" w:color="auto"/>
            <w:left w:val="none" w:sz="0" w:space="0" w:color="auto"/>
            <w:bottom w:val="none" w:sz="0" w:space="0" w:color="auto"/>
            <w:right w:val="none" w:sz="0" w:space="0" w:color="auto"/>
          </w:divBdr>
        </w:div>
        <w:div w:id="108777063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77401-5181-4409-BCD2-F70AA9A8CA0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Pittsford Central School District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Lisa Mott</dc:creator>
  <lastModifiedBy>Kelly Dietl</lastModifiedBy>
  <revision>3</revision>
  <lastPrinted>2023-09-11T12:53:00.0000000Z</lastPrinted>
  <dcterms:created xsi:type="dcterms:W3CDTF">2023-09-18T13:09:00.0000000Z</dcterms:created>
  <dcterms:modified xsi:type="dcterms:W3CDTF">2023-10-12T13:22:44.1482855Z</dcterms:modified>
</coreProperties>
</file>